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EA" w:rsidRPr="004969F4" w:rsidRDefault="00E503E0" w:rsidP="00E503E0">
      <w:pPr>
        <w:spacing w:after="120"/>
        <w:rPr>
          <w:rFonts w:ascii="Arial" w:hAnsi="Arial" w:cs="Arial"/>
          <w:b/>
          <w:sz w:val="28"/>
          <w:szCs w:val="28"/>
        </w:rPr>
      </w:pPr>
      <w:r w:rsidRPr="004969F4">
        <w:rPr>
          <w:rFonts w:ascii="Arial" w:hAnsi="Arial" w:cs="Arial"/>
          <w:b/>
          <w:sz w:val="28"/>
          <w:szCs w:val="28"/>
        </w:rPr>
        <w:t>Data Protection Impact Assessment</w:t>
      </w:r>
      <w:r w:rsidR="00AB6EB5">
        <w:rPr>
          <w:rFonts w:ascii="Arial" w:hAnsi="Arial" w:cs="Arial"/>
          <w:b/>
          <w:sz w:val="28"/>
          <w:szCs w:val="28"/>
        </w:rPr>
        <w:t xml:space="preserve">s – </w:t>
      </w:r>
      <w:r w:rsidR="00E641BA">
        <w:rPr>
          <w:rFonts w:ascii="Arial" w:hAnsi="Arial" w:cs="Arial"/>
          <w:b/>
          <w:sz w:val="28"/>
          <w:szCs w:val="28"/>
        </w:rPr>
        <w:t>04 March 2020</w:t>
      </w:r>
    </w:p>
    <w:p w:rsidR="00E503E0" w:rsidRPr="004969F4" w:rsidRDefault="004969F4" w:rsidP="004969F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4969F4">
        <w:rPr>
          <w:rFonts w:ascii="Arial" w:hAnsi="Arial" w:cs="Arial"/>
          <w:b/>
          <w:sz w:val="24"/>
          <w:szCs w:val="24"/>
        </w:rPr>
        <w:t>Scunthorpe Central</w:t>
      </w:r>
    </w:p>
    <w:p w:rsidR="004969F4" w:rsidRPr="004969F4" w:rsidRDefault="004969F4" w:rsidP="00655F77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969F4">
        <w:rPr>
          <w:rFonts w:ascii="Arial" w:hAnsi="Arial" w:cs="Arial"/>
          <w:sz w:val="24"/>
          <w:szCs w:val="24"/>
        </w:rPr>
        <w:t xml:space="preserve">o consider </w:t>
      </w:r>
      <w:r w:rsidR="007C4037">
        <w:rPr>
          <w:rFonts w:ascii="Arial" w:hAnsi="Arial" w:cs="Arial"/>
          <w:sz w:val="24"/>
          <w:szCs w:val="24"/>
        </w:rPr>
        <w:t>Data Protection</w:t>
      </w:r>
      <w:r w:rsidRPr="004969F4">
        <w:rPr>
          <w:rFonts w:ascii="Arial" w:hAnsi="Arial" w:cs="Arial"/>
          <w:sz w:val="24"/>
          <w:szCs w:val="24"/>
        </w:rPr>
        <w:t xml:space="preserve"> in relation to the processing of personal data in the newly refurbished Second Floor at Scunthorpe Central.  The building has been transformed into a multi-organisation hub.</w:t>
      </w:r>
    </w:p>
    <w:p w:rsidR="004969F4" w:rsidRDefault="004969F4" w:rsidP="004969F4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4969F4" w:rsidRDefault="004969F4" w:rsidP="004969F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 Welfare Team</w:t>
      </w:r>
    </w:p>
    <w:p w:rsidR="004969F4" w:rsidRDefault="00655F77" w:rsidP="00655F77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7C4037">
        <w:rPr>
          <w:rFonts w:ascii="Arial" w:hAnsi="Arial" w:cs="Arial"/>
          <w:sz w:val="24"/>
          <w:szCs w:val="24"/>
        </w:rPr>
        <w:t xml:space="preserve">Data Protection </w:t>
      </w:r>
      <w:r>
        <w:rPr>
          <w:rFonts w:ascii="Arial" w:hAnsi="Arial" w:cs="Arial"/>
          <w:sz w:val="24"/>
          <w:szCs w:val="24"/>
        </w:rPr>
        <w:t xml:space="preserve">in relation to </w:t>
      </w:r>
      <w:r w:rsidRPr="00655F77">
        <w:rPr>
          <w:rFonts w:ascii="Arial" w:hAnsi="Arial" w:cs="Arial"/>
          <w:sz w:val="24"/>
          <w:szCs w:val="24"/>
        </w:rPr>
        <w:t xml:space="preserve">Welfare Services </w:t>
      </w:r>
      <w:r>
        <w:rPr>
          <w:rFonts w:ascii="Arial" w:hAnsi="Arial" w:cs="Arial"/>
          <w:sz w:val="24"/>
          <w:szCs w:val="24"/>
        </w:rPr>
        <w:t xml:space="preserve">that </w:t>
      </w:r>
      <w:r w:rsidRPr="00655F77"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z w:val="24"/>
          <w:szCs w:val="24"/>
        </w:rPr>
        <w:t>s</w:t>
      </w:r>
      <w:r w:rsidRPr="00655F77">
        <w:rPr>
          <w:rFonts w:ascii="Arial" w:hAnsi="Arial" w:cs="Arial"/>
          <w:sz w:val="24"/>
          <w:szCs w:val="24"/>
        </w:rPr>
        <w:t xml:space="preserve"> as part of Strategic HR and process special category data, such as health information potentially related to very sensitive sit</w:t>
      </w:r>
      <w:r>
        <w:rPr>
          <w:rFonts w:ascii="Arial" w:hAnsi="Arial" w:cs="Arial"/>
          <w:sz w:val="24"/>
          <w:szCs w:val="24"/>
        </w:rPr>
        <w:t xml:space="preserve">uations involving staff and </w:t>
      </w:r>
      <w:r w:rsidRPr="00655F77">
        <w:rPr>
          <w:rFonts w:ascii="Arial" w:hAnsi="Arial" w:cs="Arial"/>
          <w:sz w:val="24"/>
          <w:szCs w:val="24"/>
        </w:rPr>
        <w:t>people’s personal circumstances.</w:t>
      </w:r>
    </w:p>
    <w:p w:rsidR="00655F77" w:rsidRDefault="00655F77" w:rsidP="00655F77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655F77" w:rsidRDefault="00655F77" w:rsidP="00655F77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Adults Payments</w:t>
      </w:r>
    </w:p>
    <w:p w:rsidR="00655F77" w:rsidRPr="00655F77" w:rsidRDefault="00752DE0" w:rsidP="00655F77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7C4037">
        <w:rPr>
          <w:rFonts w:ascii="Arial" w:hAnsi="Arial" w:cs="Arial"/>
          <w:sz w:val="24"/>
          <w:szCs w:val="24"/>
        </w:rPr>
        <w:t>Data Protection</w:t>
      </w:r>
      <w:r>
        <w:rPr>
          <w:rFonts w:ascii="Arial" w:hAnsi="Arial" w:cs="Arial"/>
          <w:sz w:val="24"/>
          <w:szCs w:val="24"/>
        </w:rPr>
        <w:t xml:space="preserve"> in relation to </w:t>
      </w:r>
      <w:r w:rsidR="00655F77" w:rsidRPr="00655F77">
        <w:rPr>
          <w:rFonts w:ascii="Arial" w:hAnsi="Arial" w:cs="Arial"/>
          <w:sz w:val="24"/>
          <w:szCs w:val="24"/>
        </w:rPr>
        <w:t>Direct Payment Audits for Adult Social Care.</w:t>
      </w:r>
    </w:p>
    <w:p w:rsidR="00655F77" w:rsidRPr="00655F77" w:rsidRDefault="00655F77" w:rsidP="00655F77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655F77" w:rsidRPr="00655F77" w:rsidRDefault="00655F77" w:rsidP="00655F77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655F77">
        <w:rPr>
          <w:rFonts w:ascii="Arial" w:hAnsi="Arial" w:cs="Arial"/>
          <w:sz w:val="24"/>
          <w:szCs w:val="24"/>
        </w:rPr>
        <w:t>The process is for customers who are receiving care and support from the council who have agreed to have a direct payment as the financial mechanism for paying for their care.  The process involves a council officer going out and visiting the customer in their own home or the customer may visit a council office to enable us to audit their expenditure.  The audits are a legal requirement of the Care Act 2014.</w:t>
      </w:r>
    </w:p>
    <w:p w:rsidR="00655F77" w:rsidRPr="00655F77" w:rsidRDefault="00655F77" w:rsidP="00655F77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255706" w:rsidRPr="00655F77" w:rsidRDefault="00655F77" w:rsidP="00255706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is being given to the introduction of</w:t>
      </w:r>
      <w:r w:rsidRPr="00655F77">
        <w:rPr>
          <w:rFonts w:ascii="Arial" w:hAnsi="Arial" w:cs="Arial"/>
          <w:sz w:val="24"/>
          <w:szCs w:val="24"/>
        </w:rPr>
        <w:t xml:space="preserve"> new technology for the auditing part of the process to be able to capture evidence at the point of contact and complete an audit dur</w:t>
      </w:r>
      <w:r w:rsidR="00255706">
        <w:rPr>
          <w:rFonts w:ascii="Arial" w:hAnsi="Arial" w:cs="Arial"/>
          <w:sz w:val="24"/>
          <w:szCs w:val="24"/>
        </w:rPr>
        <w:t>ing the visit to the customer.</w:t>
      </w:r>
    </w:p>
    <w:p w:rsidR="00937836" w:rsidRDefault="00937836" w:rsidP="00655F77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937836" w:rsidRDefault="00937836" w:rsidP="00937836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John’s Market</w:t>
      </w:r>
    </w:p>
    <w:p w:rsidR="00937836" w:rsidRDefault="00937836" w:rsidP="00255706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255706">
        <w:rPr>
          <w:rFonts w:ascii="Arial" w:hAnsi="Arial" w:cs="Arial"/>
          <w:sz w:val="24"/>
          <w:szCs w:val="24"/>
        </w:rPr>
        <w:t>Data P</w:t>
      </w:r>
      <w:r w:rsidR="007C4037">
        <w:rPr>
          <w:rFonts w:ascii="Arial" w:hAnsi="Arial" w:cs="Arial"/>
          <w:sz w:val="24"/>
          <w:szCs w:val="24"/>
        </w:rPr>
        <w:t>rotection i</w:t>
      </w:r>
      <w:r>
        <w:rPr>
          <w:rFonts w:ascii="Arial" w:hAnsi="Arial" w:cs="Arial"/>
          <w:sz w:val="24"/>
          <w:szCs w:val="24"/>
        </w:rPr>
        <w:t xml:space="preserve">n relation to </w:t>
      </w:r>
      <w:r w:rsidRPr="00937836">
        <w:rPr>
          <w:rFonts w:ascii="Arial" w:hAnsi="Arial" w:cs="Arial"/>
          <w:sz w:val="24"/>
          <w:szCs w:val="24"/>
        </w:rPr>
        <w:t>establish</w:t>
      </w:r>
      <w:r>
        <w:rPr>
          <w:rFonts w:ascii="Arial" w:hAnsi="Arial" w:cs="Arial"/>
          <w:sz w:val="24"/>
          <w:szCs w:val="24"/>
        </w:rPr>
        <w:t>ing</w:t>
      </w:r>
      <w:r w:rsidRPr="00937836">
        <w:rPr>
          <w:rFonts w:ascii="Arial" w:hAnsi="Arial" w:cs="Arial"/>
          <w:sz w:val="24"/>
          <w:szCs w:val="24"/>
        </w:rPr>
        <w:t xml:space="preserve"> a new ma</w:t>
      </w:r>
      <w:r w:rsidR="00255706">
        <w:rPr>
          <w:rFonts w:ascii="Arial" w:hAnsi="Arial" w:cs="Arial"/>
          <w:sz w:val="24"/>
          <w:szCs w:val="24"/>
        </w:rPr>
        <w:t>rket in Scunthorpe Town Centre.</w:t>
      </w:r>
    </w:p>
    <w:p w:rsidR="00C87031" w:rsidRDefault="00C87031" w:rsidP="00937836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C87031" w:rsidRDefault="00C87031" w:rsidP="00C87031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 Store</w:t>
      </w:r>
    </w:p>
    <w:p w:rsidR="00C87031" w:rsidRDefault="007C4037" w:rsidP="00C87031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in relation to</w:t>
      </w:r>
      <w:r w:rsidR="00C87031" w:rsidRPr="00C87031">
        <w:rPr>
          <w:rFonts w:ascii="Arial" w:hAnsi="Arial" w:cs="Arial"/>
          <w:sz w:val="24"/>
          <w:szCs w:val="24"/>
        </w:rPr>
        <w:t xml:space="preserve"> clear</w:t>
      </w:r>
      <w:r>
        <w:rPr>
          <w:rFonts w:ascii="Arial" w:hAnsi="Arial" w:cs="Arial"/>
          <w:sz w:val="24"/>
          <w:szCs w:val="24"/>
        </w:rPr>
        <w:t>ing</w:t>
      </w:r>
      <w:r w:rsidR="00C87031" w:rsidRPr="00C87031">
        <w:rPr>
          <w:rFonts w:ascii="Arial" w:hAnsi="Arial" w:cs="Arial"/>
          <w:sz w:val="24"/>
          <w:szCs w:val="24"/>
        </w:rPr>
        <w:t xml:space="preserve"> </w:t>
      </w:r>
      <w:r w:rsidR="00411D29">
        <w:rPr>
          <w:rFonts w:ascii="Arial" w:hAnsi="Arial" w:cs="Arial"/>
          <w:sz w:val="24"/>
          <w:szCs w:val="24"/>
        </w:rPr>
        <w:t xml:space="preserve">the Record Store </w:t>
      </w:r>
      <w:r w:rsidR="00C87031" w:rsidRPr="00C87031">
        <w:rPr>
          <w:rFonts w:ascii="Arial" w:hAnsi="Arial" w:cs="Arial"/>
          <w:sz w:val="24"/>
          <w:szCs w:val="24"/>
        </w:rPr>
        <w:t xml:space="preserve">of records with the </w:t>
      </w:r>
      <w:r>
        <w:rPr>
          <w:rFonts w:ascii="Arial" w:hAnsi="Arial" w:cs="Arial"/>
          <w:sz w:val="24"/>
          <w:szCs w:val="24"/>
        </w:rPr>
        <w:t xml:space="preserve">ultimate </w:t>
      </w:r>
      <w:r w:rsidR="00C87031" w:rsidRPr="00C87031">
        <w:rPr>
          <w:rFonts w:ascii="Arial" w:hAnsi="Arial" w:cs="Arial"/>
          <w:sz w:val="24"/>
          <w:szCs w:val="24"/>
        </w:rPr>
        <w:t xml:space="preserve">aim being to make </w:t>
      </w:r>
      <w:r w:rsidR="00411D29">
        <w:rPr>
          <w:rFonts w:ascii="Arial" w:hAnsi="Arial" w:cs="Arial"/>
          <w:sz w:val="24"/>
          <w:szCs w:val="24"/>
        </w:rPr>
        <w:t xml:space="preserve">the information </w:t>
      </w:r>
      <w:r w:rsidR="00C87031" w:rsidRPr="00C87031">
        <w:rPr>
          <w:rFonts w:ascii="Arial" w:hAnsi="Arial" w:cs="Arial"/>
          <w:sz w:val="24"/>
          <w:szCs w:val="24"/>
        </w:rPr>
        <w:t>electronic</w:t>
      </w:r>
      <w:r>
        <w:rPr>
          <w:rFonts w:ascii="Arial" w:hAnsi="Arial" w:cs="Arial"/>
          <w:sz w:val="24"/>
          <w:szCs w:val="24"/>
        </w:rPr>
        <w:t xml:space="preserve"> where feasible</w:t>
      </w:r>
      <w:r w:rsidR="00C87031" w:rsidRPr="00C87031">
        <w:rPr>
          <w:rFonts w:ascii="Arial" w:hAnsi="Arial" w:cs="Arial"/>
          <w:sz w:val="24"/>
          <w:szCs w:val="24"/>
        </w:rPr>
        <w:t>.</w:t>
      </w:r>
    </w:p>
    <w:p w:rsidR="007C4037" w:rsidRDefault="007C4037" w:rsidP="00C87031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7C4037" w:rsidRDefault="007C4037" w:rsidP="007C4037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Two to Two and a Half Year Old Checks</w:t>
      </w:r>
    </w:p>
    <w:p w:rsidR="007C4037" w:rsidRPr="007C4037" w:rsidRDefault="007C4037" w:rsidP="007C4037">
      <w:pPr>
        <w:pStyle w:val="ListParagraph"/>
        <w:spacing w:after="12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in relation to the</w:t>
      </w:r>
      <w:r w:rsidRPr="007C4037">
        <w:rPr>
          <w:rFonts w:ascii="Arial" w:hAnsi="Arial" w:cs="Arial"/>
          <w:sz w:val="24"/>
          <w:szCs w:val="24"/>
        </w:rPr>
        <w:t xml:space="preserve"> Information Sharing Agreement </w:t>
      </w:r>
      <w:r>
        <w:rPr>
          <w:rFonts w:ascii="Arial" w:hAnsi="Arial" w:cs="Arial"/>
          <w:sz w:val="24"/>
          <w:szCs w:val="24"/>
        </w:rPr>
        <w:t xml:space="preserve">for </w:t>
      </w:r>
      <w:r w:rsidRPr="007C4037">
        <w:rPr>
          <w:rFonts w:ascii="Arial" w:hAnsi="Arial" w:cs="Arial"/>
          <w:sz w:val="24"/>
          <w:szCs w:val="24"/>
        </w:rPr>
        <w:t>2 to 2.5 Year Old Integrated Checks:</w:t>
      </w:r>
    </w:p>
    <w:p w:rsidR="007C4037" w:rsidRDefault="007C4037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854AB" w:rsidRPr="009854AB" w:rsidRDefault="009854AB" w:rsidP="009854AB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Safety Partnership Information Sharing Agreement</w:t>
      </w:r>
    </w:p>
    <w:p w:rsidR="009854AB" w:rsidRDefault="009854AB" w:rsidP="009854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in relation to the sharing of information within the Community Safety Partnership (CSP).</w:t>
      </w:r>
    </w:p>
    <w:p w:rsidR="009854AB" w:rsidRDefault="009854AB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55706" w:rsidRDefault="002557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54AB" w:rsidRPr="000266EC" w:rsidRDefault="000266EC" w:rsidP="000266EC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Multi Agency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Viewer</w:t>
      </w:r>
    </w:p>
    <w:p w:rsidR="000266EC" w:rsidRDefault="000266EC" w:rsidP="000266E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sharing of authorised data from the council’s Social Care system with recognised partner agencies, in line with Central Government data sharing protocols.</w:t>
      </w:r>
    </w:p>
    <w:p w:rsidR="000266EC" w:rsidRDefault="000266EC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266EC" w:rsidRPr="00150F6B" w:rsidRDefault="00150F6B" w:rsidP="00150F6B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Managed Service Provider</w:t>
      </w:r>
    </w:p>
    <w:p w:rsidR="009854AB" w:rsidRDefault="00150F6B" w:rsidP="00150F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in the context of re tendering for a system to engage agency workers with the council.</w:t>
      </w:r>
    </w:p>
    <w:p w:rsidR="00150F6B" w:rsidRDefault="00150F6B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50F6B" w:rsidRPr="00A2093F" w:rsidRDefault="00A2093F" w:rsidP="00A2093F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Hewson House </w:t>
      </w:r>
      <w:proofErr w:type="spellStart"/>
      <w:r>
        <w:rPr>
          <w:rFonts w:ascii="Arial" w:hAnsi="Arial" w:cs="Arial"/>
          <w:b/>
          <w:sz w:val="24"/>
          <w:szCs w:val="24"/>
        </w:rPr>
        <w:t>Workwell</w:t>
      </w:r>
      <w:proofErr w:type="spellEnd"/>
    </w:p>
    <w:p w:rsidR="00150F6B" w:rsidRDefault="00A2093F" w:rsidP="00A2093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as part of the reorganisation of a primary council building.</w:t>
      </w:r>
    </w:p>
    <w:p w:rsidR="00A2093F" w:rsidRDefault="00A2093F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2093F" w:rsidRPr="009B0F04" w:rsidRDefault="009B0F04" w:rsidP="009B0F0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Citizens Panel</w:t>
      </w:r>
    </w:p>
    <w:p w:rsidR="009B0F04" w:rsidRDefault="009B0F04" w:rsidP="009B0F0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in relation to the creation of a Citizens Panel for North Lincolnshire council that will seek the views of North Lincolnshire residents on a range of subject areas.</w:t>
      </w:r>
    </w:p>
    <w:p w:rsidR="009B0F04" w:rsidRDefault="009B0F04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50F6B" w:rsidRPr="00F23A6D" w:rsidRDefault="00F23A6D" w:rsidP="00F23A6D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Master Data Management</w:t>
      </w:r>
    </w:p>
    <w:p w:rsidR="009B0F04" w:rsidRDefault="00F23A6D" w:rsidP="00F23A6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whilst testing the proof of concept of a master data management system.</w:t>
      </w:r>
    </w:p>
    <w:p w:rsidR="009B0F04" w:rsidRDefault="009B0F04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21989" w:rsidRPr="00221989" w:rsidRDefault="00221989" w:rsidP="0022198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Families Initiative</w:t>
      </w:r>
    </w:p>
    <w:p w:rsidR="00221989" w:rsidRDefault="00221989" w:rsidP="0022198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Data Protection in relation </w:t>
      </w:r>
      <w:r w:rsidR="00A242D7">
        <w:rPr>
          <w:rFonts w:ascii="Arial" w:hAnsi="Arial" w:cs="Arial"/>
          <w:sz w:val="24"/>
          <w:szCs w:val="24"/>
        </w:rPr>
        <w:t>to the use of the master data management system</w:t>
      </w:r>
      <w:r>
        <w:rPr>
          <w:rFonts w:ascii="Arial" w:hAnsi="Arial" w:cs="Arial"/>
          <w:sz w:val="24"/>
          <w:szCs w:val="24"/>
        </w:rPr>
        <w:t>.</w:t>
      </w:r>
    </w:p>
    <w:p w:rsidR="009B0F04" w:rsidRDefault="009B0F04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21989" w:rsidRPr="001A6AAD" w:rsidRDefault="001A6AAD" w:rsidP="001A6AAD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 Data and Looked After Children</w:t>
      </w:r>
    </w:p>
    <w:p w:rsidR="00221989" w:rsidRDefault="001A6AAD" w:rsidP="001A6AA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as part of appointing a Data Processor to provide a system to collect education data relating to looked after children.</w:t>
      </w:r>
    </w:p>
    <w:p w:rsidR="00221989" w:rsidRDefault="00221989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6AAD" w:rsidRPr="00AE10DC" w:rsidRDefault="00AE10DC" w:rsidP="00AE10DC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Social Care Pre Paid Cards</w:t>
      </w:r>
    </w:p>
    <w:p w:rsidR="001A6AAD" w:rsidRDefault="00AE10DC" w:rsidP="00AE10D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relating to the use of pre-paid cards for service users receiving various services.</w:t>
      </w:r>
    </w:p>
    <w:p w:rsidR="001A6AAD" w:rsidRDefault="001A6AAD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6AAD" w:rsidRPr="001E1289" w:rsidRDefault="001E1289" w:rsidP="001E128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Digitisation and SharePoint</w:t>
      </w:r>
    </w:p>
    <w:p w:rsidR="001E1289" w:rsidRDefault="001E1289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in relation to the digitisation of records.</w:t>
      </w:r>
    </w:p>
    <w:p w:rsidR="001E1289" w:rsidRDefault="001E1289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E1289" w:rsidRPr="00A6602C" w:rsidRDefault="00A6602C" w:rsidP="00A6602C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System</w:t>
      </w:r>
    </w:p>
    <w:p w:rsidR="00A6602C" w:rsidRDefault="00A6602C" w:rsidP="00A6602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in relation to the procurement of a new finance system.</w:t>
      </w:r>
    </w:p>
    <w:p w:rsidR="00A6602C" w:rsidRDefault="00A6602C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6AAD" w:rsidRPr="00FB77F4" w:rsidRDefault="00FB77F4" w:rsidP="00FB77F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Recruitment System</w:t>
      </w:r>
    </w:p>
    <w:p w:rsidR="00FB77F4" w:rsidRDefault="00FB77F4" w:rsidP="00FB77F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in relation to the procurement of new recruitment system.</w:t>
      </w:r>
    </w:p>
    <w:p w:rsidR="00FB77F4" w:rsidRDefault="00FB77F4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50F6B" w:rsidRPr="00A242D7" w:rsidRDefault="00A242D7" w:rsidP="00A242D7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 Initiative Programme</w:t>
      </w:r>
    </w:p>
    <w:p w:rsidR="00A242D7" w:rsidRDefault="00A242D7" w:rsidP="00A242D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Data Protection in relation to the sharing of information for the Family Initiative Programme.</w:t>
      </w:r>
    </w:p>
    <w:p w:rsidR="00A242D7" w:rsidRDefault="00A242D7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242D7" w:rsidRDefault="00A242D7" w:rsidP="007C403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A24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4F04"/>
    <w:multiLevelType w:val="hybridMultilevel"/>
    <w:tmpl w:val="0B566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E0"/>
    <w:rsid w:val="000266EC"/>
    <w:rsid w:val="00143AEA"/>
    <w:rsid w:val="00150F6B"/>
    <w:rsid w:val="001A6AAD"/>
    <w:rsid w:val="001E1289"/>
    <w:rsid w:val="00221989"/>
    <w:rsid w:val="00255706"/>
    <w:rsid w:val="00280D2E"/>
    <w:rsid w:val="00411D29"/>
    <w:rsid w:val="004969F4"/>
    <w:rsid w:val="00655F77"/>
    <w:rsid w:val="00752DE0"/>
    <w:rsid w:val="007C4037"/>
    <w:rsid w:val="00937836"/>
    <w:rsid w:val="009854AB"/>
    <w:rsid w:val="009B0F04"/>
    <w:rsid w:val="00A2093F"/>
    <w:rsid w:val="00A242D7"/>
    <w:rsid w:val="00A6602C"/>
    <w:rsid w:val="00AA51B6"/>
    <w:rsid w:val="00AB6EB5"/>
    <w:rsid w:val="00AE10DC"/>
    <w:rsid w:val="00C87031"/>
    <w:rsid w:val="00E503E0"/>
    <w:rsid w:val="00E641BA"/>
    <w:rsid w:val="00F23A6D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8444"/>
  <w15:chartTrackingRefBased/>
  <w15:docId w15:val="{842E53F0-B5A0-4D72-AF9A-4C008164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EF92-2E20-4795-A2F6-DA06FF1E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Thornley</dc:creator>
  <cp:keywords/>
  <dc:description/>
  <cp:lastModifiedBy>Phillipa Thornley</cp:lastModifiedBy>
  <cp:revision>17</cp:revision>
  <dcterms:created xsi:type="dcterms:W3CDTF">2020-03-04T12:53:00Z</dcterms:created>
  <dcterms:modified xsi:type="dcterms:W3CDTF">2020-03-04T13:24:00Z</dcterms:modified>
</cp:coreProperties>
</file>